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Times New Roman"/>
          <w:b/>
          <w:sz w:val="36"/>
          <w:szCs w:val="36"/>
        </w:rPr>
        <w:t>苏银理财恒源封闭债权162期</w:t>
      </w:r>
      <w:r>
        <w:rPr>
          <w:rFonts w:ascii="楷体" w:hAnsi="楷体" w:eastAsia="楷体" w:cs="Times New Roman"/>
          <w:b/>
          <w:sz w:val="36"/>
          <w:szCs w:val="36"/>
        </w:rPr>
        <w:t>”</w:t>
      </w:r>
      <w:r>
        <w:rPr>
          <w:rFonts w:hint="eastAsia" w:ascii="楷体" w:hAnsi="楷体" w:eastAsia="楷体" w:cs="Times New Roman"/>
          <w:b/>
          <w:sz w:val="36"/>
          <w:szCs w:val="36"/>
        </w:rPr>
        <w:t>理财产品发行公告</w:t>
      </w:r>
    </w:p>
    <w:p>
      <w:pPr>
        <w:pStyle w:val="5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苏银理财恒源封闭债权162期</w:t>
      </w:r>
      <w:r>
        <w:rPr>
          <w:rFonts w:hint="eastAsia" w:ascii="楷体" w:hAnsi="楷体" w:eastAsia="楷体" w:cs="Times New Roman"/>
          <w:sz w:val="28"/>
          <w:szCs w:val="28"/>
        </w:rPr>
        <w:t>”理财产品于</w:t>
      </w:r>
      <w:r>
        <w:rPr>
          <w:rFonts w:ascii="楷体" w:hAnsi="楷体" w:eastAsia="楷体" w:cs="Times New Roman"/>
          <w:sz w:val="28"/>
          <w:szCs w:val="28"/>
        </w:rPr>
        <w:t>2025年06月05日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正式成立并投资运作，产品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Style w:val="6"/>
        <w:tblW w:w="843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16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苏银理财恒源封闭债权162期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Z7003125000082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（可在中国理财网www.chinawealth.com.cn查询产品信息）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江苏银行股份有限公司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公募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封闭式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固定收益类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二级（中低）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2,071,572,733.00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2025年05月29日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2025年06月04日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2025年06月05日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计划</w:t>
            </w:r>
            <w:r>
              <w:rPr>
                <w:rFonts w:ascii="楷体" w:hAnsi="楷体" w:eastAsia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2026年06月30日</w:t>
            </w:r>
          </w:p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（以理财产品实际终止日期为准）</w:t>
            </w:r>
          </w:p>
        </w:tc>
      </w:tr>
    </w:tbl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sz w:val="28"/>
          <w:szCs w:val="28"/>
        </w:rPr>
        <w:t>2025年06月06日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ource Han Sans 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CC2AB2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正文文本 字符"/>
    <w:basedOn w:val="7"/>
    <w:link w:val="2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9">
    <w:name w:val="页脚 字符"/>
    <w:basedOn w:val="7"/>
    <w:link w:val="3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0">
    <w:name w:val="页眉 字符"/>
    <w:basedOn w:val="7"/>
    <w:link w:val="4"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61</Words>
  <Characters>354</Characters>
  <Lines>2</Lines>
  <Paragraphs>1</Paragraphs>
  <TotalTime>1</TotalTime>
  <ScaleCrop>false</ScaleCrop>
  <LinksUpToDate>false</LinksUpToDate>
  <CharactersWithSpaces>414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sylc</cp:lastModifiedBy>
  <dcterms:modified xsi:type="dcterms:W3CDTF">2025-06-06T01:25:40Z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0E387E6686C14F1F97F1E84D137CC6C5</vt:lpwstr>
  </property>
</Properties>
</file>